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黑体" w:cs="黑体" w:eastAsia="黑体" w:hAnsi="黑体"/>
          <w:sz w:val="44"/>
          <w:szCs w:val="44"/>
        </w:rPr>
      </w:pPr>
      <w:r>
        <w:rPr>
          <w:rFonts w:ascii="黑体" w:eastAsia="黑体" w:hAnsi="黑体"/>
          <w:sz w:val="32"/>
        </w:rPr>
        <w:pict>
          <v:rect id="1026" stroked="t" style="position:absolute;margin-left:40.15pt;margin-top:18.1pt;width:197.35pt;height:29.2pt;z-index:2;mso-position-horizontal-relative:page;mso-position-vertical-relative:page;mso-width-relative:page;mso-height-relative:page;mso-wrap-distance-left:0.0pt;mso-wrap-distance-right:0.0pt;visibility:visible;">
            <v:stroke color="white" weight="0.5pt"/>
            <v:fill/>
            <v:textbox>
              <w:txbxContent>
                <w:p>
                  <w:pPr>
                    <w:pStyle w:val="style0"/>
                    <w:rPr>
                      <w:rFonts w:ascii="STKaiti" w:cs="黑体" w:eastAsia="STKaiti" w:hAnsi="STKaiti"/>
                      <w:sz w:val="22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黑体" w:cs="黑体" w:eastAsia="黑体" w:hAnsi="黑体" w:hint="eastAsia"/>
          <w:sz w:val="44"/>
          <w:szCs w:val="44"/>
        </w:rPr>
        <w:t>延安大学西安创新学院</w:t>
      </w:r>
      <w:r>
        <w:rPr>
          <w:rFonts w:ascii="黑体" w:cs="黑体" w:eastAsia="黑体" w:hAnsi="黑体"/>
          <w:sz w:val="44"/>
          <w:szCs w:val="44"/>
        </w:rPr>
        <w:t>大学生艺术团</w:t>
      </w:r>
    </w:p>
    <w:tbl>
      <w:tblPr>
        <w:tblStyle w:val="style154"/>
        <w:tblpPr w:leftFromText="180" w:rightFromText="180" w:topFromText="0" w:bottomFromText="0" w:vertAnchor="page" w:horzAnchor="page" w:tblpXSpec="center" w:tblpY="2883"/>
        <w:tblOverlap w:val="never"/>
        <w:tblW w:w="949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604"/>
        <w:gridCol w:w="390"/>
        <w:gridCol w:w="1005"/>
        <w:gridCol w:w="585"/>
        <w:gridCol w:w="330"/>
        <w:gridCol w:w="1049"/>
        <w:gridCol w:w="1096"/>
        <w:gridCol w:w="1731"/>
      </w:tblGrid>
      <w:tr>
        <w:trPr>
          <w:trHeight w:val="749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99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  <w:tc>
          <w:tcPr>
            <w:tcW w:w="1005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91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  <w:tc>
          <w:tcPr>
            <w:tcW w:w="1049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民族</w:t>
            </w:r>
          </w:p>
        </w:tc>
        <w:tc>
          <w:tcPr>
            <w:tcW w:w="109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  <w:tc>
          <w:tcPr>
            <w:tcW w:w="173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</w:tr>
      <w:tr>
        <w:tblPrEx/>
        <w:trPr>
          <w:trHeight w:val="749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28"/>
                <w:szCs w:val="28"/>
              </w:rPr>
              <w:t>所在学院</w:t>
            </w:r>
          </w:p>
        </w:tc>
        <w:tc>
          <w:tcPr>
            <w:tcW w:w="199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专业班级</w:t>
            </w:r>
          </w:p>
        </w:tc>
        <w:tc>
          <w:tcPr>
            <w:tcW w:w="247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  <w:tc>
          <w:tcPr>
            <w:tcW w:w="173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</w:tr>
      <w:tr>
        <w:tblPrEx/>
        <w:trPr>
          <w:trHeight w:val="874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政治面貌</w:t>
            </w:r>
          </w:p>
        </w:tc>
        <w:tc>
          <w:tcPr>
            <w:tcW w:w="1604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微信/QQ</w:t>
            </w:r>
          </w:p>
        </w:tc>
        <w:tc>
          <w:tcPr>
            <w:tcW w:w="247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  <w:tc>
          <w:tcPr>
            <w:tcW w:w="173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</w:tr>
      <w:tr>
        <w:tblPrEx/>
        <w:trPr>
          <w:trHeight w:val="780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爱好、特长</w:t>
            </w:r>
          </w:p>
        </w:tc>
        <w:tc>
          <w:tcPr>
            <w:tcW w:w="7790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</w:tr>
      <w:tr>
        <w:tblPrEx/>
        <w:trPr>
          <w:trHeight w:val="788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99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  <w:tc>
          <w:tcPr>
            <w:tcW w:w="1964" w:type="dxa"/>
            <w:gridSpan w:val="3"/>
            <w:tcBorders/>
            <w:vAlign w:val="center"/>
          </w:tcPr>
          <w:p>
            <w:pPr>
              <w:pStyle w:val="style0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意向部门</w:t>
            </w:r>
          </w:p>
        </w:tc>
        <w:tc>
          <w:tcPr>
            <w:tcW w:w="282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</w:tr>
      <w:tr>
        <w:tblPrEx/>
        <w:trPr>
          <w:trHeight w:val="1058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28"/>
                <w:szCs w:val="28"/>
              </w:rPr>
            </w:pPr>
            <w:r>
              <w:rPr>
                <w:rFonts w:ascii="黑体" w:cs="仿宋" w:eastAsia="黑体" w:hAnsi="黑体" w:hint="eastAsia"/>
                <w:sz w:val="28"/>
                <w:szCs w:val="28"/>
              </w:rPr>
              <w:t>是否</w:t>
            </w:r>
          </w:p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28"/>
                <w:szCs w:val="28"/>
              </w:rPr>
              <w:t>服从调剂</w:t>
            </w:r>
          </w:p>
        </w:tc>
        <w:tc>
          <w:tcPr>
            <w:tcW w:w="7790" w:type="dxa"/>
            <w:gridSpan w:val="8"/>
            <w:tcBorders/>
            <w:vAlign w:val="center"/>
          </w:tcPr>
          <w:p>
            <w:pPr>
              <w:pStyle w:val="style62"/>
              <w:ind w:firstLine="1285" w:firstLineChars="400"/>
              <w:jc w:val="both"/>
              <w:rPr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○</w:t>
            </w:r>
            <w:r>
              <w:rPr>
                <w:rFonts w:hint="eastAsia"/>
              </w:rPr>
              <w:t xml:space="preserve">                   否 </w:t>
            </w:r>
            <w:r>
              <w:rPr>
                <w:rFonts w:ascii="宋体" w:hAnsi="宋体" w:hint="eastAsia"/>
              </w:rPr>
              <w:t>○</w:t>
            </w:r>
          </w:p>
        </w:tc>
      </w:tr>
      <w:tr>
        <w:tblPrEx/>
        <w:trPr>
          <w:trHeight w:val="1972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个人</w:t>
            </w:r>
          </w:p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简介</w:t>
            </w:r>
          </w:p>
        </w:tc>
        <w:tc>
          <w:tcPr>
            <w:tcW w:w="7790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</w:tr>
      <w:tr>
        <w:tblPrEx/>
        <w:trPr>
          <w:trHeight w:val="2321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自我评价</w:t>
            </w:r>
          </w:p>
        </w:tc>
        <w:tc>
          <w:tcPr>
            <w:tcW w:w="7790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</w:tr>
      <w:tr>
        <w:tblPrEx/>
        <w:trPr>
          <w:trHeight w:val="2703" w:hRule="atLeast"/>
          <w:jc w:val="center"/>
        </w:trPr>
        <w:tc>
          <w:tcPr>
            <w:tcW w:w="170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  <w:r>
              <w:rPr>
                <w:rFonts w:ascii="黑体" w:cs="仿宋" w:eastAsia="黑体" w:hAnsi="黑体" w:hint="eastAsia"/>
                <w:sz w:val="32"/>
                <w:szCs w:val="32"/>
              </w:rPr>
              <w:t>对所报部门的工作设想和建议</w:t>
            </w:r>
          </w:p>
        </w:tc>
        <w:tc>
          <w:tcPr>
            <w:tcW w:w="7790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rFonts w:ascii="黑体" w:cs="仿宋" w:eastAsia="黑体" w:hAnsi="黑体"/>
                <w:sz w:val="32"/>
                <w:szCs w:val="32"/>
              </w:rPr>
            </w:pPr>
          </w:p>
        </w:tc>
      </w:tr>
    </w:tbl>
    <w:p>
      <w:pPr>
        <w:pStyle w:val="style0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黑体" w:cs="黑体" w:eastAsia="黑体" w:hAnsi="黑体" w:hint="eastAsia"/>
          <w:sz w:val="44"/>
          <w:szCs w:val="44"/>
        </w:rPr>
        <w:t>20</w:t>
      </w:r>
      <w:r>
        <w:rPr>
          <w:rFonts w:ascii="黑体" w:cs="黑体" w:eastAsia="黑体" w:hAnsi="黑体" w:hint="eastAsia"/>
          <w:sz w:val="44"/>
          <w:szCs w:val="44"/>
          <w:lang w:eastAsia="zh-CN"/>
        </w:rPr>
        <w:t>2</w:t>
      </w:r>
      <w:bookmarkStart w:id="0" w:name="_GoBack"/>
      <w:bookmarkEnd w:id="0"/>
      <w:r>
        <w:rPr>
          <w:rFonts w:ascii="黑体" w:cs="黑体" w:eastAsia="黑体" w:hAnsi="黑体" w:hint="default"/>
          <w:sz w:val="44"/>
          <w:szCs w:val="44"/>
          <w:lang w:val="en-US" w:eastAsia="zh-CN"/>
        </w:rPr>
        <w:t>1</w:t>
      </w:r>
      <w:r>
        <w:rPr>
          <w:rFonts w:ascii="黑体" w:cs="黑体" w:eastAsia="黑体" w:hAnsi="黑体" w:hint="eastAsia"/>
          <w:sz w:val="44"/>
          <w:szCs w:val="44"/>
        </w:rPr>
        <w:t>年纳新报名表</w:t>
      </w:r>
    </w:p>
    <w:p>
      <w:pPr>
        <w:pStyle w:val="style0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大学生艺术团纳新啦！</w:t>
      </w:r>
    </w:p>
    <w:p>
      <w:pPr>
        <w:pStyle w:val="style0"/>
        <w:ind w:firstLineChars="20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大学生艺术团是由</w:t>
      </w:r>
      <w:r>
        <w:rPr>
          <w:rFonts w:ascii="宋体" w:hAnsi="宋体" w:hint="eastAsia"/>
          <w:szCs w:val="21"/>
          <w:lang w:eastAsia="zh-CN"/>
        </w:rPr>
        <w:t>校</w:t>
      </w:r>
      <w:r>
        <w:rPr>
          <w:rFonts w:ascii="宋体" w:hAnsi="宋体" w:hint="eastAsia"/>
          <w:szCs w:val="21"/>
        </w:rPr>
        <w:t>团委直接领导和管理的学生组织之一，肩负着对外宣传和对内培养的重任。负责学院多项大型活动，</w:t>
      </w:r>
      <w:r>
        <w:rPr>
          <w:rFonts w:ascii="宋体" w:hAnsi="宋体" w:hint="eastAsia"/>
          <w:szCs w:val="21"/>
          <w:lang w:eastAsia="zh-CN"/>
        </w:rPr>
        <w:t>例如</w:t>
      </w:r>
      <w:r>
        <w:rPr>
          <w:rFonts w:ascii="宋体" w:hAnsi="宋体" w:hint="eastAsia"/>
          <w:szCs w:val="21"/>
        </w:rPr>
        <w:t>五月文化节、元旦晚会、</w:t>
      </w:r>
      <w:r>
        <w:rPr>
          <w:rFonts w:ascii="宋体" w:hAnsi="宋体" w:hint="eastAsia"/>
          <w:szCs w:val="21"/>
          <w:lang w:eastAsia="zh-CN"/>
        </w:rPr>
        <w:t>学校</w:t>
      </w:r>
      <w:r>
        <w:rPr>
          <w:rFonts w:ascii="宋体" w:hAnsi="宋体" w:hint="eastAsia"/>
          <w:szCs w:val="21"/>
        </w:rPr>
        <w:t>迎新晚会等具有全</w:t>
      </w:r>
      <w:r>
        <w:rPr>
          <w:rFonts w:ascii="宋体" w:hAnsi="宋体" w:hint="eastAsia"/>
          <w:szCs w:val="21"/>
          <w:lang w:eastAsia="zh-CN"/>
        </w:rPr>
        <w:t>校</w:t>
      </w:r>
      <w:r>
        <w:rPr>
          <w:rFonts w:ascii="宋体" w:hAnsi="宋体" w:hint="eastAsia"/>
          <w:szCs w:val="21"/>
        </w:rPr>
        <w:t>团体性质的活动，成为我</w:t>
      </w:r>
      <w:r>
        <w:rPr>
          <w:rFonts w:ascii="宋体" w:hAnsi="宋体" w:hint="eastAsia"/>
          <w:szCs w:val="21"/>
          <w:lang w:eastAsia="zh-CN"/>
        </w:rPr>
        <w:t>校</w:t>
      </w:r>
      <w:r>
        <w:rPr>
          <w:rFonts w:ascii="宋体" w:hAnsi="宋体" w:hint="eastAsia"/>
          <w:szCs w:val="21"/>
        </w:rPr>
        <w:t>校园</w:t>
      </w:r>
      <w:r>
        <w:rPr>
          <w:rFonts w:ascii="宋体" w:hAnsi="宋体" w:hint="eastAsia"/>
          <w:szCs w:val="21"/>
          <w:lang w:eastAsia="zh-CN"/>
        </w:rPr>
        <w:t>艺术</w:t>
      </w:r>
      <w:r>
        <w:rPr>
          <w:rFonts w:ascii="宋体" w:hAnsi="宋体" w:hint="eastAsia"/>
          <w:szCs w:val="21"/>
        </w:rPr>
        <w:t>文化活动的一个</w:t>
      </w:r>
      <w:r>
        <w:rPr>
          <w:rFonts w:ascii="宋体" w:hAnsi="宋体" w:hint="eastAsia"/>
          <w:szCs w:val="21"/>
          <w:lang w:eastAsia="zh-CN"/>
        </w:rPr>
        <w:t>闪亮</w:t>
      </w:r>
      <w:r>
        <w:rPr>
          <w:rFonts w:ascii="宋体" w:hAnsi="宋体" w:hint="eastAsia"/>
          <w:szCs w:val="21"/>
        </w:rPr>
        <w:t>窗口。大学生艺术团拥有两个大舞房，皆位于图书楼六楼</w:t>
      </w:r>
      <w:r>
        <w:rPr>
          <w:rFonts w:ascii="宋体" w:hAnsi="宋体" w:hint="eastAsia"/>
          <w:szCs w:val="21"/>
          <w:lang w:eastAsia="zh-CN"/>
        </w:rPr>
        <w:t>，</w:t>
      </w:r>
      <w:r>
        <w:rPr>
          <w:rFonts w:ascii="宋体" w:hAnsi="宋体" w:hint="eastAsia"/>
          <w:szCs w:val="21"/>
        </w:rPr>
        <w:t>舞房</w:t>
      </w:r>
      <w:r>
        <w:rPr>
          <w:rFonts w:ascii="宋体" w:hAnsi="宋体" w:hint="eastAsia"/>
          <w:szCs w:val="21"/>
          <w:lang w:eastAsia="zh-CN"/>
        </w:rPr>
        <w:t>全新装修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  <w:lang w:eastAsia="zh-CN"/>
        </w:rPr>
        <w:t>拥有最齐全的设备。大学生艺术团为大家提供了一个展示自我、锻炼自我的舞台，在舞台与校园生活中都为大家答疑解惑，部门齐全，热爱艺术与生活的同学们都可以加入！展示自我丰富生活的同时，结交志趣相投的好朋友！</w:t>
      </w:r>
    </w:p>
    <w:p>
      <w:pPr>
        <w:pStyle w:val="style0"/>
        <w:ind w:firstLine="420" w:firstLineChars="200"/>
        <w:rPr>
          <w:rFonts w:ascii="宋体" w:hAnsi="宋体"/>
          <w:color w:val="222222"/>
          <w:szCs w:val="21"/>
          <w:shd w:val="clear" w:color="auto" w:fill="ffffff"/>
        </w:rPr>
      </w:pPr>
      <w:r>
        <w:rPr>
          <w:rFonts w:ascii="宋体" w:hAnsi="宋体" w:hint="eastAsia"/>
          <w:bCs/>
          <w:color w:val="222222"/>
          <w:szCs w:val="21"/>
          <w:shd w:val="clear" w:color="auto" w:fill="ffffff"/>
        </w:rPr>
        <w:t>各部门简介</w:t>
      </w:r>
    </w:p>
    <w:p>
      <w:pPr>
        <w:pStyle w:val="style0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采编部</w:t>
      </w:r>
      <w:r>
        <w:rPr>
          <w:rFonts w:ascii="宋体" w:hAnsi="宋体"/>
          <w:szCs w:val="21"/>
        </w:rPr>
        <w:t>:包括了舞蹈、乐器和主持，主要负责每次活动的舞台表演工作，是大学生艺术团门面形象的重要支柱。</w:t>
      </w:r>
      <w:r>
        <w:rPr>
          <w:rFonts w:ascii="宋体" w:hAnsi="宋体" w:hint="eastAsia"/>
          <w:szCs w:val="21"/>
          <w:lang w:eastAsia="zh-CN"/>
        </w:rPr>
        <w:t>这里</w:t>
      </w:r>
      <w:r>
        <w:rPr>
          <w:rFonts w:ascii="宋体" w:hAnsi="宋体"/>
          <w:szCs w:val="21"/>
        </w:rPr>
        <w:t>为大家提供了广阔的艺术空间和展示自己才华的舞台。在这里你可以尽情展示自己、锻炼自己，接触更多</w:t>
      </w:r>
      <w:r>
        <w:rPr>
          <w:rFonts w:ascii="宋体" w:hAnsi="宋体" w:hint="eastAsia"/>
          <w:szCs w:val="21"/>
          <w:lang w:eastAsia="zh-CN"/>
        </w:rPr>
        <w:t>多才多艺且志趣相投</w:t>
      </w:r>
      <w:r>
        <w:rPr>
          <w:rFonts w:ascii="宋体" w:hAnsi="宋体"/>
          <w:szCs w:val="21"/>
        </w:rPr>
        <w:t>的同学；在这里可以丰富同学们的课余生活，营造轻松欢快的氛围，感受艺术的魅力。</w:t>
      </w:r>
    </w:p>
    <w:p>
      <w:pPr>
        <w:pStyle w:val="style0"/>
        <w:ind w:firstLine="482" w:firstLineChars="200"/>
        <w:rPr>
          <w:rFonts w:ascii="仿宋" w:cs="宋体" w:eastAsia="仿宋" w:hAnsi="宋体"/>
          <w:b w:val="false"/>
          <w:bCs w:val="false"/>
          <w:szCs w:val="21"/>
        </w:rPr>
      </w:pPr>
      <w:r>
        <w:rPr>
          <w:rFonts w:ascii="宋体" w:hAnsi="宋体" w:hint="eastAsia"/>
          <w:b/>
          <w:bCs/>
          <w:szCs w:val="21"/>
          <w:lang w:eastAsia="zh-CN"/>
        </w:rPr>
        <w:t>合唱团：</w:t>
      </w:r>
      <w:r>
        <w:rPr>
          <w:rFonts w:ascii="宋体" w:eastAsia="宋体" w:hAnsi="宋体" w:hint="eastAsia"/>
          <w:b w:val="false"/>
          <w:bCs w:val="false"/>
          <w:szCs w:val="21"/>
          <w:lang w:eastAsia="zh-CN"/>
        </w:rPr>
        <w:t>主要负责我校活动的合唱表演工作</w:t>
      </w:r>
      <w:r>
        <w:rPr>
          <w:rFonts w:ascii="宋体" w:hAnsi="宋体" w:hint="eastAsia"/>
          <w:b w:val="false"/>
          <w:bCs w:val="false"/>
          <w:szCs w:val="21"/>
          <w:lang w:eastAsia="zh-CN"/>
        </w:rPr>
        <w:t>，</w:t>
      </w:r>
      <w:r>
        <w:rPr>
          <w:rFonts w:ascii="宋体" w:eastAsia="宋体" w:hAnsi="宋体" w:hint="eastAsia"/>
          <w:b w:val="false"/>
          <w:bCs w:val="false"/>
          <w:szCs w:val="21"/>
          <w:lang w:eastAsia="zh-CN"/>
        </w:rPr>
        <w:t>是与采编部一起作为大学生艺术团门面形象的重要组成</w:t>
      </w:r>
      <w:r>
        <w:rPr>
          <w:rFonts w:ascii="宋体" w:hAnsi="宋体" w:hint="eastAsia"/>
          <w:b w:val="false"/>
          <w:bCs w:val="false"/>
          <w:szCs w:val="21"/>
          <w:lang w:eastAsia="zh-CN"/>
        </w:rPr>
        <w:t>，</w:t>
      </w:r>
      <w:r>
        <w:rPr>
          <w:rFonts w:ascii="宋体" w:eastAsia="宋体" w:hAnsi="宋体" w:hint="eastAsia"/>
          <w:b w:val="false"/>
          <w:bCs w:val="false"/>
          <w:szCs w:val="21"/>
          <w:lang w:eastAsia="zh-CN"/>
        </w:rPr>
        <w:t>是每个拥有唱歌愿望的同学的相遇地</w:t>
      </w:r>
      <w:r>
        <w:rPr>
          <w:rFonts w:ascii="宋体" w:hAnsi="宋体" w:hint="eastAsia"/>
          <w:b w:val="false"/>
          <w:bCs w:val="false"/>
          <w:szCs w:val="21"/>
          <w:lang w:eastAsia="zh-CN"/>
        </w:rPr>
        <w:t>，</w:t>
      </w:r>
      <w:r>
        <w:rPr>
          <w:rFonts w:ascii="宋体" w:eastAsia="宋体" w:hAnsi="宋体" w:hint="eastAsia"/>
          <w:b w:val="false"/>
          <w:bCs w:val="false"/>
          <w:szCs w:val="21"/>
          <w:lang w:eastAsia="zh-CN"/>
        </w:rPr>
        <w:t>在这里你可以遇到一群志趣相投的朋友</w:t>
      </w:r>
      <w:r>
        <w:rPr>
          <w:rFonts w:ascii="宋体" w:hAnsi="宋体" w:hint="eastAsia"/>
          <w:b w:val="false"/>
          <w:bCs w:val="false"/>
          <w:szCs w:val="21"/>
          <w:lang w:eastAsia="zh-CN"/>
        </w:rPr>
        <w:t>，</w:t>
      </w:r>
      <w:r>
        <w:rPr>
          <w:rFonts w:ascii="宋体" w:eastAsia="宋体" w:hAnsi="宋体" w:hint="eastAsia"/>
          <w:b w:val="false"/>
          <w:bCs w:val="false"/>
          <w:szCs w:val="21"/>
          <w:lang w:eastAsia="zh-CN"/>
        </w:rPr>
        <w:t>展示自己的唱歌才能</w:t>
      </w:r>
      <w:r>
        <w:rPr>
          <w:rFonts w:ascii="宋体" w:hAnsi="宋体" w:hint="eastAsia"/>
          <w:b w:val="false"/>
          <w:bCs w:val="false"/>
          <w:szCs w:val="21"/>
          <w:lang w:eastAsia="zh-CN"/>
        </w:rPr>
        <w:t>，</w:t>
      </w:r>
      <w:r>
        <w:rPr>
          <w:rFonts w:ascii="宋体" w:eastAsia="宋体" w:hAnsi="宋体" w:hint="eastAsia"/>
          <w:b w:val="false"/>
          <w:bCs w:val="false"/>
          <w:szCs w:val="21"/>
          <w:lang w:eastAsia="zh-CN"/>
        </w:rPr>
        <w:t>丰富你的大学生活</w:t>
      </w:r>
      <w:r>
        <w:rPr>
          <w:rFonts w:ascii="仿宋" w:eastAsia="仿宋" w:hAnsi="仿宋" w:hint="eastAsia"/>
          <w:b w:val="false"/>
          <w:bCs w:val="false"/>
          <w:szCs w:val="21"/>
          <w:lang w:eastAsia="zh-CN"/>
        </w:rPr>
        <w:t>，</w:t>
      </w:r>
      <w:r>
        <w:rPr>
          <w:rFonts w:ascii="宋体" w:eastAsia="宋体" w:hAnsi="宋体" w:hint="eastAsia"/>
          <w:b w:val="false"/>
          <w:bCs w:val="false"/>
          <w:szCs w:val="21"/>
          <w:lang w:eastAsia="zh-CN"/>
        </w:rPr>
        <w:t>感受到一种不同于宿舍生活的体验。</w:t>
      </w:r>
    </w:p>
    <w:p>
      <w:pPr>
        <w:pStyle w:val="style0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新宣部</w:t>
      </w:r>
      <w:r>
        <w:rPr>
          <w:rFonts w:ascii="宋体" w:hAnsi="宋体"/>
          <w:szCs w:val="21"/>
        </w:rPr>
        <w:t>：主要负责我院各个活动情况的实时报道，通过推送微信公众号</w:t>
      </w:r>
      <w:r>
        <w:rPr>
          <w:rFonts w:ascii="宋体" w:hAnsi="宋体" w:hint="eastAsia"/>
          <w:szCs w:val="21"/>
          <w:lang w:eastAsia="zh-CN"/>
        </w:rPr>
        <w:t>和抖音短视频</w:t>
      </w:r>
      <w:r>
        <w:rPr>
          <w:rFonts w:ascii="宋体" w:hAnsi="宋体"/>
          <w:szCs w:val="21"/>
        </w:rPr>
        <w:t>让同学们及时了解学校最新消息。在这里可以教会同学们做公众号，让自己多学习一个技能，更加的有吸引力</w:t>
      </w:r>
      <w:r>
        <w:rPr>
          <w:rFonts w:ascii="宋体" w:hAnsi="宋体" w:hint="eastAsia"/>
          <w:szCs w:val="21"/>
          <w:lang w:eastAsia="zh-CN"/>
        </w:rPr>
        <w:t>；</w:t>
      </w:r>
      <w:r>
        <w:rPr>
          <w:rFonts w:ascii="宋体" w:hAnsi="宋体"/>
          <w:szCs w:val="21"/>
        </w:rPr>
        <w:t>负责每次活动前期音乐，视频，背景等的准备</w:t>
      </w:r>
      <w:r>
        <w:rPr>
          <w:rFonts w:ascii="宋体" w:hAnsi="宋体" w:hint="eastAsia"/>
          <w:szCs w:val="21"/>
          <w:lang w:eastAsia="zh-CN"/>
        </w:rPr>
        <w:t>；</w:t>
      </w:r>
      <w:r>
        <w:rPr>
          <w:rFonts w:ascii="宋体" w:hAnsi="宋体"/>
          <w:szCs w:val="21"/>
        </w:rPr>
        <w:t>确保每一期公众号从拍摄、编辑、排版，到推送整个流程无缝衔接；负责每次活动的宣传工作，以及每次宣传展板的</w:t>
      </w:r>
      <w:r>
        <w:rPr>
          <w:rFonts w:ascii="宋体" w:hAnsi="宋体" w:hint="eastAsia"/>
          <w:szCs w:val="21"/>
          <w:lang w:eastAsia="zh-CN"/>
        </w:rPr>
        <w:t>制作</w:t>
      </w:r>
      <w:r>
        <w:rPr>
          <w:rFonts w:ascii="宋体" w:hAnsi="宋体"/>
          <w:szCs w:val="21"/>
        </w:rPr>
        <w:t>、大学生艺术团活动节目的宣传页</w:t>
      </w:r>
      <w:r>
        <w:rPr>
          <w:rFonts w:ascii="宋体" w:hAnsi="宋体" w:hint="eastAsia"/>
          <w:szCs w:val="21"/>
          <w:lang w:eastAsia="zh-CN"/>
        </w:rPr>
        <w:t>，</w:t>
      </w:r>
      <w:r>
        <w:rPr>
          <w:rFonts w:ascii="宋体" w:hAnsi="宋体"/>
          <w:szCs w:val="21"/>
        </w:rPr>
        <w:t>也是大艺团的公关形象部门。</w:t>
      </w:r>
    </w:p>
    <w:p>
      <w:pPr>
        <w:pStyle w:val="style0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办公室</w:t>
      </w:r>
      <w:r>
        <w:rPr>
          <w:rFonts w:ascii="宋体" w:hAnsi="宋体"/>
          <w:szCs w:val="21"/>
        </w:rPr>
        <w:t>：负责晚会开展，人员安排与团建工作</w:t>
      </w:r>
      <w:r>
        <w:rPr>
          <w:rFonts w:ascii="宋体" w:hAnsi="宋体" w:hint="eastAsia"/>
          <w:szCs w:val="21"/>
          <w:lang w:eastAsia="zh-CN"/>
        </w:rPr>
        <w:t>；在各项</w:t>
      </w:r>
      <w:r>
        <w:rPr>
          <w:rFonts w:ascii="宋体" w:hAnsi="宋体"/>
          <w:szCs w:val="21"/>
        </w:rPr>
        <w:t>活动</w:t>
      </w:r>
      <w:r>
        <w:rPr>
          <w:rFonts w:ascii="宋体" w:hAnsi="宋体" w:hint="eastAsia"/>
          <w:szCs w:val="21"/>
          <w:lang w:eastAsia="zh-CN"/>
        </w:rPr>
        <w:t>中负责</w:t>
      </w:r>
      <w:r>
        <w:rPr>
          <w:rFonts w:ascii="宋体" w:hAnsi="宋体"/>
          <w:szCs w:val="21"/>
        </w:rPr>
        <w:t>事前策划编写，事中人员调度，事后后勤安排，与其他组织协同协商；负责大艺团各种资料的收集、管理和保管；完成各种会议的记录</w:t>
      </w:r>
      <w:r>
        <w:rPr>
          <w:rFonts w:ascii="宋体" w:hAnsi="宋体" w:hint="eastAsia"/>
          <w:szCs w:val="21"/>
          <w:lang w:eastAsia="zh-CN"/>
        </w:rPr>
        <w:t>与</w:t>
      </w:r>
      <w:r>
        <w:rPr>
          <w:rFonts w:ascii="宋体" w:hAnsi="宋体"/>
          <w:szCs w:val="21"/>
        </w:rPr>
        <w:t>考勤；负责整理及起草各类文件；</w:t>
      </w:r>
      <w:r>
        <w:rPr>
          <w:rFonts w:ascii="宋体" w:hAnsi="宋体" w:hint="eastAsia"/>
          <w:szCs w:val="21"/>
          <w:lang w:eastAsia="zh-CN"/>
        </w:rPr>
        <w:t>以及负责编辑大学生艺术团官方微博，让大家了解我校大艺团的丰富生活。</w:t>
      </w:r>
      <w:r>
        <w:rPr>
          <w:rFonts w:ascii="宋体" w:hAnsi="宋体"/>
          <w:szCs w:val="21"/>
        </w:rPr>
        <w:t>办公室是团内团外重要枢纽，是贯穿活动始终的特殊存在。</w:t>
      </w:r>
    </w:p>
    <w:p>
      <w:pPr>
        <w:pStyle w:val="style0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人力资源部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  <w:lang w:eastAsia="zh-CN"/>
        </w:rPr>
        <w:t>汇</w:t>
      </w:r>
      <w:r>
        <w:rPr>
          <w:rFonts w:ascii="宋体" w:hAnsi="宋体"/>
          <w:szCs w:val="21"/>
        </w:rPr>
        <w:t>集一大批团结友爱，积极奋进的</w:t>
      </w:r>
      <w:r>
        <w:rPr>
          <w:rFonts w:ascii="宋体" w:hAnsi="宋体" w:hint="eastAsia"/>
          <w:szCs w:val="21"/>
          <w:lang w:eastAsia="zh-CN"/>
        </w:rPr>
        <w:t>有趣灵魂</w:t>
      </w:r>
      <w:r>
        <w:rPr>
          <w:rFonts w:ascii="宋体" w:hAnsi="宋体"/>
          <w:szCs w:val="21"/>
        </w:rPr>
        <w:t>，主要负责每次活动服装和道具的采购工作，</w:t>
      </w:r>
      <w:r>
        <w:rPr>
          <w:rFonts w:ascii="宋体" w:hAnsi="宋体" w:hint="eastAsia"/>
          <w:szCs w:val="21"/>
          <w:lang w:eastAsia="zh-CN"/>
        </w:rPr>
        <w:t>活动舞台布置工作，以及</w:t>
      </w:r>
      <w:r>
        <w:rPr>
          <w:rFonts w:ascii="宋体" w:hAnsi="宋体"/>
          <w:szCs w:val="21"/>
        </w:rPr>
        <w:t>舞房所有公共财产管理。总结人力部的宗旨就是“选人、育人、用人、留人”，是大艺团人事管理良性发展的直接体现。</w:t>
      </w:r>
    </w:p>
    <w:p>
      <w:pPr>
        <w:pStyle w:val="style0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外联部</w:t>
      </w:r>
      <w:r>
        <w:rPr>
          <w:rFonts w:ascii="宋体" w:hAnsi="宋体"/>
          <w:szCs w:val="21"/>
        </w:rPr>
        <w:t>：可以锻炼人的交际能力和语言表达能力，是学生接触社会、了解社会、融入社会的锻炼平台，处理艺术团与其他高校</w:t>
      </w:r>
      <w:r>
        <w:rPr>
          <w:rFonts w:ascii="宋体" w:hAnsi="宋体" w:hint="eastAsia"/>
          <w:szCs w:val="21"/>
          <w:lang w:eastAsia="zh-CN"/>
        </w:rPr>
        <w:t>艺术团</w:t>
      </w:r>
      <w:r>
        <w:rPr>
          <w:rFonts w:ascii="宋体" w:hAnsi="宋体"/>
          <w:szCs w:val="21"/>
        </w:rPr>
        <w:t>接洽与合作等事宜</w:t>
      </w:r>
      <w:r>
        <w:rPr>
          <w:rFonts w:ascii="宋体" w:hAnsi="宋体" w:hint="eastAsia"/>
          <w:szCs w:val="21"/>
          <w:lang w:eastAsia="zh-CN"/>
        </w:rPr>
        <w:t>。也会</w:t>
      </w:r>
      <w:r>
        <w:rPr>
          <w:rFonts w:ascii="宋体" w:hAnsi="宋体"/>
          <w:szCs w:val="21"/>
        </w:rPr>
        <w:t>参与到大艺团活动的每一个环节中去，是学</w:t>
      </w:r>
      <w:r>
        <w:rPr>
          <w:rFonts w:ascii="宋体" w:hAnsi="宋体" w:hint="eastAsia"/>
          <w:szCs w:val="21"/>
          <w:lang w:eastAsia="zh-CN"/>
        </w:rPr>
        <w:t>校</w:t>
      </w:r>
      <w:r>
        <w:rPr>
          <w:rFonts w:ascii="宋体" w:hAnsi="宋体"/>
          <w:szCs w:val="21"/>
        </w:rPr>
        <w:t>这个小社会和外界这个大社会的沟通纽带。</w:t>
      </w:r>
    </w:p>
    <w:p>
      <w:pPr>
        <w:pStyle w:val="style0"/>
        <w:ind w:firstLine="420" w:firstLineChars="200"/>
        <w:jc w:val="left"/>
        <w:rPr>
          <w:rFonts w:ascii="宋体" w:hAnsi="宋体" w:hint="eastAsia"/>
          <w:szCs w:val="21"/>
        </w:rPr>
      </w:pPr>
      <w:r>
        <w:rPr>
          <w:rFonts w:hint="eastAsia"/>
          <w:szCs w:val="22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5375275</wp:posOffset>
            </wp:positionH>
            <wp:positionV relativeFrom="page">
              <wp:posOffset>8775700</wp:posOffset>
            </wp:positionV>
            <wp:extent cx="819150" cy="819150"/>
            <wp:effectExtent l="0" t="0" r="0" b="0"/>
            <wp:wrapSquare wrapText="bothSides"/>
            <wp:docPr id="1027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19150" cy="8191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2"/>
          <w:lang w:eastAsia="zh-CN"/>
        </w:rPr>
        <w:t>腰鼓队：</w:t>
      </w:r>
      <w:r>
        <w:rPr>
          <w:rFonts w:hint="eastAsia"/>
          <w:szCs w:val="22"/>
          <w:lang w:eastAsia="zh-CN"/>
        </w:rPr>
        <w:t>是2021年由社团纳入大艺团的一个具有地域特色的部门，是中国汉族古老的民族乐器，它来源于生活，又很好的表现了生活，在当代年轻人的生活中增加“咚咚咚”的不一样的节奏。</w:t>
      </w:r>
    </w:p>
    <w:p>
      <w:pPr>
        <w:pStyle w:val="style0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希望小萌新们要踊跃报名加入哦！当然，我们要的是态度，不管你有没有才能</w:t>
      </w:r>
      <w:r>
        <w:rPr>
          <w:rFonts w:ascii="宋体" w:hAnsi="宋体" w:hint="eastAsia"/>
          <w:szCs w:val="21"/>
          <w:lang w:eastAsia="zh-CN"/>
        </w:rPr>
        <w:t>，拥有怎样的特长</w:t>
      </w:r>
      <w:r>
        <w:rPr>
          <w:rFonts w:ascii="宋体" w:hAnsi="宋体" w:hint="eastAsia"/>
          <w:szCs w:val="21"/>
        </w:rPr>
        <w:t>，只要你有足够的信心和毅力，选择大学生艺术团，学长学姐就会耐心的教你们走好每一步。我们一起学习，一起成长，为我们的大学生活增添足够鲜亮的印记。不负青春，</w:t>
      </w:r>
      <w:r>
        <w:rPr>
          <w:rFonts w:ascii="宋体" w:hAnsi="宋体" w:hint="eastAsia"/>
          <w:szCs w:val="21"/>
          <w:lang w:eastAsia="zh-CN"/>
        </w:rPr>
        <w:t>热爱</w:t>
      </w:r>
      <w:r>
        <w:rPr>
          <w:rFonts w:ascii="宋体" w:hAnsi="宋体" w:hint="eastAsia"/>
          <w:szCs w:val="21"/>
        </w:rPr>
        <w:t>生活。大学生艺术团热烈欢迎各位小萌新的加入，</w:t>
      </w:r>
      <w:r>
        <w:rPr>
          <w:rFonts w:ascii="宋体" w:hAnsi="宋体" w:hint="eastAsia"/>
          <w:bCs/>
          <w:szCs w:val="21"/>
        </w:rPr>
        <w:t>学长学姐在大学生艺术团等着你的到来！</w:t>
      </w:r>
      <w:r>
        <w:rPr>
          <w:rFonts w:ascii="宋体" w:hAnsi="宋体" w:hint="eastAsia"/>
          <w:szCs w:val="21"/>
        </w:rPr>
        <w:t>想更多了解大学生艺术团，关注公众号：</w:t>
      </w:r>
      <w:r>
        <w:rPr>
          <w:rFonts w:ascii="宋体" w:hAnsi="宋体" w:hint="eastAsia"/>
          <w:b/>
          <w:bCs/>
          <w:szCs w:val="21"/>
        </w:rPr>
        <w:t>延大西院大艺团</w:t>
      </w:r>
      <w:r>
        <w:rPr>
          <w:rFonts w:ascii="宋体" w:hAnsi="宋体" w:hint="eastAsia"/>
          <w:szCs w:val="21"/>
        </w:rPr>
        <w:t>或扫描右侧二维码。</w:t>
      </w:r>
    </w:p>
    <w:p>
      <w:pPr>
        <w:pStyle w:val="style0"/>
        <w:rPr>
          <w:rFonts w:ascii="黑体" w:cs="黑体" w:eastAsia="黑体" w:hAnsi="黑体" w:hint="eastAsia"/>
          <w:sz w:val="44"/>
          <w:szCs w:val="44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STKaiti">
    <w:altName w:val="STKaiti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before="240" w:after="60"/>
      <w:jc w:val="center"/>
      <w:outlineLvl w:val="0"/>
    </w:pPr>
    <w:rPr>
      <w:rFonts w:ascii="Cambria" w:cs="宋体" w:hAnsi="Cambria"/>
      <w:b/>
      <w:bCs/>
      <w:sz w:val="32"/>
      <w:szCs w:val="32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kern w:val="2"/>
      <w:sz w:val="18"/>
      <w:szCs w:val="18"/>
    </w:rPr>
  </w:style>
  <w:style w:type="paragraph" w:customStyle="1" w:styleId="style4099">
    <w:name w:val="No Spacing_a79a1880-53ed-4582-8560-8fb6f2ff74a2"/>
    <w:next w:val="style4099"/>
    <w:qFormat/>
    <w:uiPriority w:val="1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customStyle="1" w:styleId="style4100">
    <w:name w:val="标题 1 字符"/>
    <w:basedOn w:val="style65"/>
    <w:next w:val="style4100"/>
    <w:link w:val="style1"/>
    <w:qFormat/>
    <w:uiPriority w:val="9"/>
    <w:rPr>
      <w:b/>
      <w:bCs/>
      <w:kern w:val="44"/>
      <w:sz w:val="44"/>
      <w:szCs w:val="44"/>
    </w:rPr>
  </w:style>
  <w:style w:type="character" w:customStyle="1" w:styleId="style4101">
    <w:name w:val="标题 字符"/>
    <w:basedOn w:val="style65"/>
    <w:next w:val="style4101"/>
    <w:link w:val="style62"/>
    <w:qFormat/>
    <w:uiPriority w:val="10"/>
    <w:rPr>
      <w:rFonts w:ascii="Cambria" w:cs="宋体" w:hAnsi="Cambria"/>
      <w:b/>
      <w:bCs/>
      <w:kern w:val="2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Words>1442</Words>
  <Pages>1</Pages>
  <Characters>1450</Characters>
  <Application>WPS Office</Application>
  <DocSecurity>0</DocSecurity>
  <Paragraphs>58</Paragraphs>
  <ScaleCrop>false</ScaleCrop>
  <LinksUpToDate>false</LinksUpToDate>
  <CharactersWithSpaces>1470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2019-09-24T06:56:00Z</dcterms:created>
  <dc:creator>小丑</dc:creator>
  <lastModifiedBy>BMH-AN10</lastModifiedBy>
  <dcterms:modified xsi:type="dcterms:W3CDTF">2022-03-26T13:30:45Z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  <property fmtid="{D5CDD505-2E9C-101B-9397-08002B2CF9AE}" pid="3" name="ICV">
    <vt:lpwstr>dfc55f368590411699921de486347cb9</vt:lpwstr>
  </property>
</Properties>
</file>